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66" w:rsidRDefault="00032966" w:rsidP="00032966">
      <w:pPr>
        <w:rPr>
          <w:sz w:val="32"/>
        </w:rPr>
      </w:pPr>
      <w:r w:rsidRPr="00186887">
        <w:rPr>
          <w:noProof/>
          <w:color w:val="005500"/>
          <w:sz w:val="20"/>
          <w:lang w:val="en-US"/>
        </w:rPr>
        <w:drawing>
          <wp:inline distT="0" distB="0" distL="0" distR="0" wp14:anchorId="64E9A469" wp14:editId="72553D9D">
            <wp:extent cx="1733550" cy="542925"/>
            <wp:effectExtent l="0" t="0" r="0"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p>
    <w:p w:rsidR="00032966" w:rsidRDefault="00032966" w:rsidP="00032966">
      <w:pPr>
        <w:rPr>
          <w:sz w:val="32"/>
        </w:rPr>
      </w:pPr>
    </w:p>
    <w:p w:rsidR="005F0A90" w:rsidRDefault="00032966" w:rsidP="00032966">
      <w:pPr>
        <w:rPr>
          <w:sz w:val="32"/>
        </w:rPr>
      </w:pPr>
      <w:r>
        <w:rPr>
          <w:sz w:val="32"/>
        </w:rPr>
        <w:t>TUAA 48</w:t>
      </w:r>
      <w:r w:rsidRPr="00032966">
        <w:rPr>
          <w:sz w:val="32"/>
          <w:vertAlign w:val="superscript"/>
        </w:rPr>
        <w:t>th</w:t>
      </w:r>
      <w:r>
        <w:rPr>
          <w:sz w:val="32"/>
        </w:rPr>
        <w:t xml:space="preserve"> Annual General </w:t>
      </w:r>
      <w:r w:rsidRPr="007A01B6">
        <w:rPr>
          <w:sz w:val="32"/>
        </w:rPr>
        <w:t>Meeting Minutes</w:t>
      </w:r>
    </w:p>
    <w:p w:rsidR="00032966" w:rsidRPr="00032966" w:rsidRDefault="00032966" w:rsidP="00032966">
      <w:pPr>
        <w:rPr>
          <w:sz w:val="24"/>
          <w:szCs w:val="24"/>
        </w:rPr>
      </w:pPr>
      <w:r w:rsidRPr="00032966">
        <w:rPr>
          <w:sz w:val="24"/>
          <w:szCs w:val="24"/>
        </w:rPr>
        <w:t>October 1, 2016</w:t>
      </w:r>
      <w:r>
        <w:rPr>
          <w:sz w:val="24"/>
          <w:szCs w:val="24"/>
        </w:rPr>
        <w:t>, 10:30am-12:00pm</w:t>
      </w:r>
    </w:p>
    <w:p w:rsidR="00032966" w:rsidRDefault="00032966" w:rsidP="00032966">
      <w:pPr>
        <w:rPr>
          <w:sz w:val="24"/>
          <w:szCs w:val="24"/>
        </w:rPr>
      </w:pPr>
      <w:r w:rsidRPr="00032966">
        <w:rPr>
          <w:sz w:val="24"/>
          <w:szCs w:val="24"/>
        </w:rPr>
        <w:t>CC 307 Lecture Hall with Live Stream View available at https://webcast.trentu.ca</w:t>
      </w:r>
    </w:p>
    <w:p w:rsidR="00032966" w:rsidRDefault="00032966" w:rsidP="00032966">
      <w:pPr>
        <w:rPr>
          <w:sz w:val="24"/>
          <w:szCs w:val="24"/>
        </w:rPr>
      </w:pPr>
    </w:p>
    <w:p w:rsidR="002840F3" w:rsidRDefault="00032966" w:rsidP="00032966">
      <w:pPr>
        <w:rPr>
          <w:sz w:val="24"/>
          <w:szCs w:val="24"/>
        </w:rPr>
      </w:pPr>
      <w:r w:rsidRPr="002840F3">
        <w:rPr>
          <w:b/>
          <w:sz w:val="24"/>
          <w:szCs w:val="24"/>
        </w:rPr>
        <w:t>Meeting called by:</w:t>
      </w:r>
      <w:r>
        <w:rPr>
          <w:sz w:val="24"/>
          <w:szCs w:val="24"/>
        </w:rPr>
        <w:t xml:space="preserve"> </w:t>
      </w:r>
      <w:r w:rsidR="00DD4728">
        <w:rPr>
          <w:sz w:val="24"/>
          <w:szCs w:val="24"/>
        </w:rPr>
        <w:t>Jess Grover, TUAA President</w:t>
      </w:r>
    </w:p>
    <w:p w:rsidR="002840F3" w:rsidRDefault="00032966" w:rsidP="006D1040">
      <w:pPr>
        <w:rPr>
          <w:sz w:val="24"/>
          <w:szCs w:val="24"/>
        </w:rPr>
      </w:pPr>
      <w:r w:rsidRPr="002840F3">
        <w:rPr>
          <w:b/>
          <w:sz w:val="24"/>
          <w:szCs w:val="24"/>
        </w:rPr>
        <w:t>Attendees:</w:t>
      </w:r>
      <w:r>
        <w:rPr>
          <w:sz w:val="24"/>
          <w:szCs w:val="24"/>
        </w:rPr>
        <w:t xml:space="preserve"> </w:t>
      </w:r>
      <w:r w:rsidR="006D1040">
        <w:rPr>
          <w:sz w:val="24"/>
          <w:szCs w:val="24"/>
        </w:rPr>
        <w:t>Sherry Booth, Teresa Bugelli, Marilyn Burns, John Butcher, Cheryl Coss, Bryan Davies, Athena Flak,</w:t>
      </w:r>
      <w:r w:rsidR="00B1740B">
        <w:rPr>
          <w:sz w:val="24"/>
          <w:szCs w:val="24"/>
        </w:rPr>
        <w:t xml:space="preserve"> Jess Grover,</w:t>
      </w:r>
      <w:r w:rsidR="00B1740B" w:rsidRPr="00B1740B">
        <w:t xml:space="preserve"> </w:t>
      </w:r>
      <w:r w:rsidR="00B1740B" w:rsidRPr="00B1740B">
        <w:rPr>
          <w:sz w:val="24"/>
          <w:szCs w:val="24"/>
        </w:rPr>
        <w:t>Adam Guzkowski</w:t>
      </w:r>
      <w:r w:rsidR="00B1740B">
        <w:rPr>
          <w:sz w:val="24"/>
          <w:szCs w:val="24"/>
        </w:rPr>
        <w:t>,</w:t>
      </w:r>
      <w:r w:rsidR="006D1040">
        <w:rPr>
          <w:sz w:val="24"/>
          <w:szCs w:val="24"/>
        </w:rPr>
        <w:t xml:space="preserve"> Lee Hays, </w:t>
      </w:r>
      <w:r w:rsidR="002840F3">
        <w:rPr>
          <w:sz w:val="24"/>
          <w:szCs w:val="24"/>
        </w:rPr>
        <w:t xml:space="preserve">Charlene Holmes, </w:t>
      </w:r>
      <w:r w:rsidR="006D1040">
        <w:rPr>
          <w:sz w:val="24"/>
          <w:szCs w:val="24"/>
        </w:rPr>
        <w:t xml:space="preserve">Jessica Lee, </w:t>
      </w:r>
      <w:r w:rsidR="002840F3">
        <w:rPr>
          <w:sz w:val="24"/>
          <w:szCs w:val="24"/>
        </w:rPr>
        <w:t>Maile Loweth Reeves,</w:t>
      </w:r>
      <w:r w:rsidR="006D1040" w:rsidRPr="006D1040">
        <w:rPr>
          <w:sz w:val="24"/>
          <w:szCs w:val="24"/>
        </w:rPr>
        <w:t xml:space="preserve"> </w:t>
      </w:r>
      <w:r w:rsidR="006D1040">
        <w:rPr>
          <w:sz w:val="24"/>
          <w:szCs w:val="24"/>
        </w:rPr>
        <w:t>Tom Miller, Danen Oberon, Steve Robertson, Karen Smith, B</w:t>
      </w:r>
      <w:r w:rsidR="002840F3">
        <w:rPr>
          <w:sz w:val="24"/>
          <w:szCs w:val="24"/>
        </w:rPr>
        <w:t xml:space="preserve">ob Taylor-Vaisey </w:t>
      </w:r>
    </w:p>
    <w:p w:rsidR="00032966" w:rsidRDefault="00032966" w:rsidP="00032966">
      <w:pPr>
        <w:rPr>
          <w:sz w:val="24"/>
          <w:szCs w:val="24"/>
        </w:rPr>
      </w:pPr>
      <w:r w:rsidRPr="002840F3">
        <w:rPr>
          <w:b/>
          <w:sz w:val="24"/>
          <w:szCs w:val="24"/>
        </w:rPr>
        <w:t>Guests:</w:t>
      </w:r>
      <w:r>
        <w:rPr>
          <w:sz w:val="24"/>
          <w:szCs w:val="24"/>
        </w:rPr>
        <w:t xml:space="preserve"> </w:t>
      </w:r>
      <w:r w:rsidR="00DD4728">
        <w:rPr>
          <w:sz w:val="24"/>
          <w:szCs w:val="24"/>
        </w:rPr>
        <w:t>Leo Groarke, Trent University President</w:t>
      </w:r>
    </w:p>
    <w:p w:rsidR="00DD4728" w:rsidRDefault="00DD4728" w:rsidP="00032966">
      <w:pPr>
        <w:rPr>
          <w:sz w:val="24"/>
          <w:szCs w:val="24"/>
        </w:rPr>
      </w:pPr>
      <w:r>
        <w:rPr>
          <w:sz w:val="24"/>
          <w:szCs w:val="24"/>
        </w:rPr>
        <w:tab/>
        <w:t xml:space="preserve">  Julie Davis, VP ER&amp;A</w:t>
      </w:r>
    </w:p>
    <w:p w:rsidR="00032966" w:rsidRDefault="00032966" w:rsidP="00032966">
      <w:pPr>
        <w:rPr>
          <w:sz w:val="24"/>
          <w:szCs w:val="24"/>
        </w:rPr>
      </w:pPr>
    </w:p>
    <w:p w:rsidR="00032966" w:rsidRPr="00032966" w:rsidRDefault="00032966" w:rsidP="00032966">
      <w:pPr>
        <w:pStyle w:val="ListParagraph"/>
        <w:numPr>
          <w:ilvl w:val="0"/>
          <w:numId w:val="1"/>
        </w:numPr>
        <w:rPr>
          <w:b/>
          <w:sz w:val="28"/>
          <w:szCs w:val="24"/>
        </w:rPr>
      </w:pPr>
      <w:r w:rsidRPr="00032966">
        <w:rPr>
          <w:b/>
          <w:sz w:val="28"/>
          <w:szCs w:val="24"/>
        </w:rPr>
        <w:t xml:space="preserve">President’s Welcome – </w:t>
      </w:r>
      <w:r w:rsidRPr="00032966">
        <w:rPr>
          <w:b/>
          <w:i/>
          <w:sz w:val="28"/>
          <w:szCs w:val="24"/>
        </w:rPr>
        <w:t>Jess Grover</w:t>
      </w:r>
    </w:p>
    <w:p w:rsidR="00032966" w:rsidRDefault="00032966" w:rsidP="00032966">
      <w:pPr>
        <w:pStyle w:val="ListParagraph"/>
        <w:numPr>
          <w:ilvl w:val="1"/>
          <w:numId w:val="1"/>
        </w:numPr>
        <w:rPr>
          <w:sz w:val="24"/>
          <w:szCs w:val="24"/>
        </w:rPr>
      </w:pPr>
      <w:r>
        <w:rPr>
          <w:sz w:val="24"/>
          <w:szCs w:val="24"/>
        </w:rPr>
        <w:t>Welcome everyone, thank you for attending the Trent University Alumni Association 48</w:t>
      </w:r>
      <w:r w:rsidRPr="00032966">
        <w:rPr>
          <w:sz w:val="24"/>
          <w:szCs w:val="24"/>
          <w:vertAlign w:val="superscript"/>
        </w:rPr>
        <w:t>th</w:t>
      </w:r>
      <w:r>
        <w:rPr>
          <w:sz w:val="24"/>
          <w:szCs w:val="24"/>
        </w:rPr>
        <w:t xml:space="preserve"> Annual General Meeting</w:t>
      </w:r>
    </w:p>
    <w:p w:rsidR="00032966" w:rsidRDefault="00032966" w:rsidP="00032966">
      <w:pPr>
        <w:pStyle w:val="ListParagraph"/>
        <w:numPr>
          <w:ilvl w:val="1"/>
          <w:numId w:val="1"/>
        </w:numPr>
        <w:rPr>
          <w:sz w:val="24"/>
          <w:szCs w:val="24"/>
        </w:rPr>
      </w:pPr>
      <w:r>
        <w:rPr>
          <w:sz w:val="24"/>
          <w:szCs w:val="24"/>
        </w:rPr>
        <w:t xml:space="preserve">Thank you to outgoing Executive members who are wrapping up their term. </w:t>
      </w:r>
    </w:p>
    <w:p w:rsidR="00032966" w:rsidRPr="00032966" w:rsidRDefault="00032966" w:rsidP="00032966">
      <w:pPr>
        <w:pStyle w:val="ListParagraph"/>
        <w:rPr>
          <w:sz w:val="24"/>
          <w:szCs w:val="24"/>
        </w:rPr>
      </w:pPr>
    </w:p>
    <w:p w:rsidR="00032966" w:rsidRPr="00032966" w:rsidRDefault="00032966" w:rsidP="00032966">
      <w:pPr>
        <w:pStyle w:val="ListParagraph"/>
        <w:numPr>
          <w:ilvl w:val="0"/>
          <w:numId w:val="1"/>
        </w:numPr>
        <w:rPr>
          <w:b/>
          <w:sz w:val="28"/>
          <w:szCs w:val="24"/>
        </w:rPr>
      </w:pPr>
      <w:r w:rsidRPr="00032966">
        <w:rPr>
          <w:b/>
          <w:sz w:val="28"/>
          <w:szCs w:val="24"/>
        </w:rPr>
        <w:t xml:space="preserve">Approval of Agenda 2016 – </w:t>
      </w:r>
      <w:r w:rsidRPr="00032966">
        <w:rPr>
          <w:b/>
          <w:i/>
          <w:sz w:val="28"/>
          <w:szCs w:val="24"/>
        </w:rPr>
        <w:t>Jess Grover</w:t>
      </w:r>
    </w:p>
    <w:p w:rsidR="00032966" w:rsidRPr="00032966" w:rsidRDefault="00032966" w:rsidP="00032966">
      <w:pPr>
        <w:pStyle w:val="ListParagraph"/>
        <w:numPr>
          <w:ilvl w:val="1"/>
          <w:numId w:val="1"/>
        </w:numPr>
        <w:rPr>
          <w:b/>
          <w:sz w:val="28"/>
          <w:szCs w:val="24"/>
        </w:rPr>
      </w:pPr>
      <w:r>
        <w:rPr>
          <w:sz w:val="24"/>
          <w:szCs w:val="24"/>
        </w:rPr>
        <w:t>Moti</w:t>
      </w:r>
      <w:r w:rsidR="00444A6E">
        <w:rPr>
          <w:sz w:val="24"/>
          <w:szCs w:val="24"/>
        </w:rPr>
        <w:t>on to approve the Agenda: Cheryl Coss</w:t>
      </w:r>
    </w:p>
    <w:p w:rsidR="00032966" w:rsidRPr="00032966" w:rsidRDefault="00032966" w:rsidP="00032966">
      <w:pPr>
        <w:pStyle w:val="ListParagraph"/>
        <w:numPr>
          <w:ilvl w:val="1"/>
          <w:numId w:val="1"/>
        </w:numPr>
        <w:rPr>
          <w:b/>
          <w:sz w:val="28"/>
          <w:szCs w:val="24"/>
        </w:rPr>
      </w:pPr>
      <w:r>
        <w:rPr>
          <w:sz w:val="24"/>
          <w:szCs w:val="24"/>
        </w:rPr>
        <w:t>Seconded by: Maile</w:t>
      </w:r>
      <w:r w:rsidR="002840F3">
        <w:rPr>
          <w:sz w:val="24"/>
          <w:szCs w:val="24"/>
        </w:rPr>
        <w:t xml:space="preserve"> Loweth Reeves</w:t>
      </w:r>
    </w:p>
    <w:p w:rsidR="00032966" w:rsidRPr="00032966" w:rsidRDefault="00032966" w:rsidP="00032966">
      <w:pPr>
        <w:pStyle w:val="ListParagraph"/>
        <w:numPr>
          <w:ilvl w:val="1"/>
          <w:numId w:val="1"/>
        </w:numPr>
        <w:rPr>
          <w:b/>
          <w:sz w:val="28"/>
          <w:szCs w:val="24"/>
        </w:rPr>
      </w:pPr>
      <w:r>
        <w:rPr>
          <w:sz w:val="24"/>
          <w:szCs w:val="24"/>
        </w:rPr>
        <w:t>Agenda approved</w:t>
      </w:r>
    </w:p>
    <w:p w:rsidR="00032966" w:rsidRPr="00032966" w:rsidRDefault="00032966" w:rsidP="00032966">
      <w:pPr>
        <w:rPr>
          <w:b/>
          <w:sz w:val="28"/>
          <w:szCs w:val="24"/>
        </w:rPr>
      </w:pPr>
    </w:p>
    <w:p w:rsidR="00032966" w:rsidRPr="00032966" w:rsidRDefault="00032966" w:rsidP="00032966">
      <w:pPr>
        <w:pStyle w:val="ListParagraph"/>
        <w:numPr>
          <w:ilvl w:val="0"/>
          <w:numId w:val="1"/>
        </w:numPr>
        <w:rPr>
          <w:b/>
          <w:sz w:val="28"/>
          <w:szCs w:val="24"/>
        </w:rPr>
      </w:pPr>
      <w:r w:rsidRPr="00032966">
        <w:rPr>
          <w:b/>
          <w:sz w:val="28"/>
          <w:szCs w:val="24"/>
        </w:rPr>
        <w:t xml:space="preserve">Approval of Minutes 2015 – </w:t>
      </w:r>
      <w:r w:rsidRPr="00032966">
        <w:rPr>
          <w:b/>
          <w:i/>
          <w:sz w:val="28"/>
          <w:szCs w:val="24"/>
        </w:rPr>
        <w:t>Jess Grover</w:t>
      </w:r>
    </w:p>
    <w:p w:rsidR="00032966" w:rsidRPr="00032966" w:rsidRDefault="00032966" w:rsidP="00032966">
      <w:pPr>
        <w:pStyle w:val="ListParagraph"/>
        <w:numPr>
          <w:ilvl w:val="1"/>
          <w:numId w:val="1"/>
        </w:numPr>
        <w:rPr>
          <w:b/>
          <w:sz w:val="28"/>
          <w:szCs w:val="24"/>
        </w:rPr>
      </w:pPr>
      <w:r>
        <w:rPr>
          <w:sz w:val="24"/>
          <w:szCs w:val="24"/>
        </w:rPr>
        <w:t>Motion to approve the Agenda: Jess Grover</w:t>
      </w:r>
    </w:p>
    <w:p w:rsidR="00032966" w:rsidRPr="00032966" w:rsidRDefault="00032966" w:rsidP="00032966">
      <w:pPr>
        <w:pStyle w:val="ListParagraph"/>
        <w:numPr>
          <w:ilvl w:val="1"/>
          <w:numId w:val="1"/>
        </w:numPr>
        <w:rPr>
          <w:b/>
          <w:sz w:val="28"/>
          <w:szCs w:val="24"/>
        </w:rPr>
      </w:pPr>
      <w:r>
        <w:rPr>
          <w:sz w:val="24"/>
          <w:szCs w:val="24"/>
        </w:rPr>
        <w:t>Seconded by: Jessica Lee</w:t>
      </w:r>
    </w:p>
    <w:p w:rsidR="00032966" w:rsidRPr="00032966" w:rsidRDefault="00032966" w:rsidP="00032966">
      <w:pPr>
        <w:pStyle w:val="ListParagraph"/>
        <w:numPr>
          <w:ilvl w:val="1"/>
          <w:numId w:val="1"/>
        </w:numPr>
        <w:rPr>
          <w:b/>
          <w:sz w:val="28"/>
          <w:szCs w:val="24"/>
        </w:rPr>
      </w:pPr>
      <w:r>
        <w:rPr>
          <w:sz w:val="24"/>
          <w:szCs w:val="24"/>
        </w:rPr>
        <w:t>Minutes approved</w:t>
      </w:r>
    </w:p>
    <w:p w:rsidR="00032966" w:rsidRPr="00032966" w:rsidRDefault="00032966" w:rsidP="00032966">
      <w:pPr>
        <w:rPr>
          <w:b/>
          <w:sz w:val="28"/>
          <w:szCs w:val="24"/>
        </w:rPr>
      </w:pPr>
    </w:p>
    <w:p w:rsidR="00524E97" w:rsidRPr="00524E97" w:rsidRDefault="00032966" w:rsidP="00524E97">
      <w:pPr>
        <w:pStyle w:val="ListParagraph"/>
        <w:numPr>
          <w:ilvl w:val="0"/>
          <w:numId w:val="1"/>
        </w:numPr>
        <w:rPr>
          <w:b/>
          <w:sz w:val="28"/>
          <w:szCs w:val="24"/>
        </w:rPr>
      </w:pPr>
      <w:r w:rsidRPr="00032966">
        <w:rPr>
          <w:b/>
          <w:sz w:val="28"/>
          <w:szCs w:val="24"/>
        </w:rPr>
        <w:t xml:space="preserve">Trent Alumni Strategic Plan Update – </w:t>
      </w:r>
      <w:r w:rsidRPr="00032966">
        <w:rPr>
          <w:b/>
          <w:i/>
          <w:sz w:val="28"/>
          <w:szCs w:val="24"/>
        </w:rPr>
        <w:t>Council Executive</w:t>
      </w:r>
    </w:p>
    <w:p w:rsidR="00524E97" w:rsidRPr="00524E97" w:rsidRDefault="00524E97" w:rsidP="00524E97">
      <w:pPr>
        <w:pStyle w:val="ListParagraph"/>
        <w:numPr>
          <w:ilvl w:val="1"/>
          <w:numId w:val="1"/>
        </w:numPr>
        <w:rPr>
          <w:b/>
          <w:sz w:val="28"/>
          <w:szCs w:val="24"/>
        </w:rPr>
      </w:pPr>
      <w:r>
        <w:rPr>
          <w:sz w:val="24"/>
          <w:szCs w:val="24"/>
        </w:rPr>
        <w:t>Update presented by Lee</w:t>
      </w:r>
      <w:r w:rsidR="005A320B">
        <w:rPr>
          <w:sz w:val="24"/>
          <w:szCs w:val="24"/>
        </w:rPr>
        <w:t xml:space="preserve"> Hays</w:t>
      </w:r>
      <w:r>
        <w:rPr>
          <w:sz w:val="24"/>
          <w:szCs w:val="24"/>
        </w:rPr>
        <w:t>, Jess</w:t>
      </w:r>
      <w:r w:rsidR="005A320B">
        <w:rPr>
          <w:sz w:val="24"/>
          <w:szCs w:val="24"/>
        </w:rPr>
        <w:t xml:space="preserve"> Grover, Jessica Lee, Maile Loweth Reeves</w:t>
      </w:r>
      <w:r>
        <w:rPr>
          <w:sz w:val="24"/>
          <w:szCs w:val="24"/>
        </w:rPr>
        <w:t>, and Charlene</w:t>
      </w:r>
      <w:r w:rsidR="005A320B">
        <w:rPr>
          <w:sz w:val="24"/>
          <w:szCs w:val="24"/>
        </w:rPr>
        <w:t xml:space="preserve"> Holmes</w:t>
      </w:r>
    </w:p>
    <w:p w:rsidR="00524E97" w:rsidRPr="00524E97" w:rsidRDefault="00524E97" w:rsidP="00524E97">
      <w:pPr>
        <w:pStyle w:val="ListParagraph"/>
        <w:numPr>
          <w:ilvl w:val="1"/>
          <w:numId w:val="1"/>
        </w:numPr>
        <w:rPr>
          <w:b/>
          <w:sz w:val="28"/>
          <w:szCs w:val="24"/>
        </w:rPr>
      </w:pPr>
      <w:r>
        <w:rPr>
          <w:sz w:val="24"/>
          <w:szCs w:val="24"/>
        </w:rPr>
        <w:t>Presentation attached includes planning timelines, strategies already implemented, next steps, and major successes</w:t>
      </w:r>
    </w:p>
    <w:p w:rsidR="00524E97" w:rsidRPr="00524E97" w:rsidRDefault="00524E97" w:rsidP="00524E97">
      <w:pPr>
        <w:pStyle w:val="ListParagraph"/>
        <w:numPr>
          <w:ilvl w:val="1"/>
          <w:numId w:val="1"/>
        </w:numPr>
        <w:rPr>
          <w:b/>
          <w:sz w:val="28"/>
          <w:szCs w:val="24"/>
        </w:rPr>
      </w:pPr>
      <w:r>
        <w:rPr>
          <w:sz w:val="24"/>
          <w:szCs w:val="24"/>
        </w:rPr>
        <w:t xml:space="preserve">From the presentation, Areas of Improved Focus: </w:t>
      </w:r>
    </w:p>
    <w:p w:rsidR="00524E97" w:rsidRPr="00524E97" w:rsidRDefault="00524E97" w:rsidP="00524E97">
      <w:pPr>
        <w:pStyle w:val="ListParagraph"/>
        <w:numPr>
          <w:ilvl w:val="2"/>
          <w:numId w:val="1"/>
        </w:numPr>
        <w:rPr>
          <w:b/>
          <w:sz w:val="28"/>
          <w:szCs w:val="24"/>
        </w:rPr>
      </w:pPr>
      <w:r>
        <w:rPr>
          <w:sz w:val="24"/>
          <w:szCs w:val="24"/>
        </w:rPr>
        <w:t>Trent Durham Alumni Affairs presence</w:t>
      </w:r>
    </w:p>
    <w:p w:rsidR="00524E97" w:rsidRPr="00524E97" w:rsidRDefault="00524E97" w:rsidP="00524E97">
      <w:pPr>
        <w:pStyle w:val="ListParagraph"/>
        <w:numPr>
          <w:ilvl w:val="2"/>
          <w:numId w:val="1"/>
        </w:numPr>
        <w:rPr>
          <w:b/>
          <w:sz w:val="28"/>
          <w:szCs w:val="24"/>
        </w:rPr>
      </w:pPr>
      <w:r>
        <w:rPr>
          <w:sz w:val="24"/>
          <w:szCs w:val="24"/>
        </w:rPr>
        <w:t>Graduate Program alumni</w:t>
      </w:r>
    </w:p>
    <w:p w:rsidR="00524E97" w:rsidRPr="00524E97" w:rsidRDefault="00524E97" w:rsidP="00524E97">
      <w:pPr>
        <w:pStyle w:val="ListParagraph"/>
        <w:numPr>
          <w:ilvl w:val="2"/>
          <w:numId w:val="1"/>
        </w:numPr>
        <w:rPr>
          <w:b/>
          <w:sz w:val="28"/>
          <w:szCs w:val="24"/>
        </w:rPr>
      </w:pPr>
      <w:r>
        <w:rPr>
          <w:sz w:val="24"/>
          <w:szCs w:val="24"/>
        </w:rPr>
        <w:t>Engaging Alumni in recruitment</w:t>
      </w:r>
    </w:p>
    <w:p w:rsidR="00524E97" w:rsidRPr="00524E97" w:rsidRDefault="00524E97" w:rsidP="00524E97">
      <w:pPr>
        <w:pStyle w:val="ListParagraph"/>
        <w:numPr>
          <w:ilvl w:val="2"/>
          <w:numId w:val="1"/>
        </w:numPr>
        <w:rPr>
          <w:b/>
          <w:sz w:val="28"/>
          <w:szCs w:val="24"/>
        </w:rPr>
      </w:pPr>
      <w:r>
        <w:rPr>
          <w:sz w:val="24"/>
          <w:szCs w:val="24"/>
        </w:rPr>
        <w:t>Student Alumni Association</w:t>
      </w:r>
    </w:p>
    <w:p w:rsidR="00DD4728" w:rsidRPr="00524E97" w:rsidRDefault="00DD4728" w:rsidP="00524E97">
      <w:pPr>
        <w:rPr>
          <w:b/>
          <w:sz w:val="28"/>
          <w:szCs w:val="24"/>
        </w:rPr>
      </w:pPr>
    </w:p>
    <w:p w:rsidR="00524E97" w:rsidRPr="00524E97" w:rsidRDefault="00032966" w:rsidP="00524E97">
      <w:pPr>
        <w:pStyle w:val="ListParagraph"/>
        <w:numPr>
          <w:ilvl w:val="0"/>
          <w:numId w:val="1"/>
        </w:numPr>
        <w:rPr>
          <w:b/>
          <w:sz w:val="28"/>
          <w:szCs w:val="24"/>
        </w:rPr>
      </w:pPr>
      <w:r w:rsidRPr="00032966">
        <w:rPr>
          <w:b/>
          <w:sz w:val="28"/>
          <w:szCs w:val="24"/>
        </w:rPr>
        <w:lastRenderedPageBreak/>
        <w:t xml:space="preserve">Ratification of TUAA Constitutional Amendments – </w:t>
      </w:r>
      <w:r w:rsidRPr="00032966">
        <w:rPr>
          <w:b/>
          <w:i/>
          <w:sz w:val="28"/>
          <w:szCs w:val="24"/>
        </w:rPr>
        <w:t>Jess Grover</w:t>
      </w:r>
    </w:p>
    <w:p w:rsidR="00524E97" w:rsidRPr="005A320B" w:rsidRDefault="00524E97" w:rsidP="00524E97">
      <w:pPr>
        <w:pStyle w:val="ListParagraph"/>
        <w:numPr>
          <w:ilvl w:val="1"/>
          <w:numId w:val="1"/>
        </w:numPr>
        <w:rPr>
          <w:b/>
          <w:sz w:val="28"/>
          <w:szCs w:val="24"/>
        </w:rPr>
      </w:pPr>
      <w:r>
        <w:rPr>
          <w:sz w:val="24"/>
          <w:szCs w:val="24"/>
        </w:rPr>
        <w:t>All the changes h</w:t>
      </w:r>
      <w:r w:rsidR="005A320B">
        <w:rPr>
          <w:sz w:val="24"/>
          <w:szCs w:val="24"/>
        </w:rPr>
        <w:t>ad</w:t>
      </w:r>
      <w:r>
        <w:rPr>
          <w:sz w:val="24"/>
          <w:szCs w:val="24"/>
        </w:rPr>
        <w:t xml:space="preserve"> been approved by Council, looked for ratification</w:t>
      </w:r>
    </w:p>
    <w:p w:rsidR="005A320B" w:rsidRPr="005A320B" w:rsidRDefault="005A320B" w:rsidP="00524E97">
      <w:pPr>
        <w:pStyle w:val="ListParagraph"/>
        <w:numPr>
          <w:ilvl w:val="1"/>
          <w:numId w:val="1"/>
        </w:numPr>
        <w:rPr>
          <w:b/>
          <w:sz w:val="28"/>
          <w:szCs w:val="24"/>
        </w:rPr>
      </w:pPr>
      <w:r>
        <w:rPr>
          <w:sz w:val="24"/>
          <w:szCs w:val="24"/>
        </w:rPr>
        <w:t>Presentation with all amendments attached</w:t>
      </w:r>
    </w:p>
    <w:p w:rsidR="005A320B" w:rsidRPr="00290D64" w:rsidRDefault="005A320B" w:rsidP="00290D64">
      <w:pPr>
        <w:pStyle w:val="ListParagraph"/>
        <w:numPr>
          <w:ilvl w:val="1"/>
          <w:numId w:val="1"/>
        </w:numPr>
        <w:rPr>
          <w:b/>
          <w:sz w:val="28"/>
          <w:szCs w:val="24"/>
        </w:rPr>
      </w:pPr>
      <w:r>
        <w:rPr>
          <w:sz w:val="24"/>
          <w:szCs w:val="24"/>
        </w:rPr>
        <w:t>Includes updating of language, updating of executive duties and titles to reflect the strategic plan, updating and adding of by-laws, and adding page numbers to the Constitution</w:t>
      </w:r>
    </w:p>
    <w:p w:rsidR="00960233" w:rsidRPr="00290D64" w:rsidRDefault="00960233" w:rsidP="00960233">
      <w:pPr>
        <w:pStyle w:val="ListParagraph"/>
        <w:numPr>
          <w:ilvl w:val="1"/>
          <w:numId w:val="1"/>
        </w:numPr>
        <w:rPr>
          <w:b/>
          <w:sz w:val="28"/>
          <w:szCs w:val="24"/>
        </w:rPr>
      </w:pPr>
      <w:r>
        <w:rPr>
          <w:sz w:val="24"/>
          <w:szCs w:val="24"/>
        </w:rPr>
        <w:t xml:space="preserve">New position duties for the VP, Communications &amp; Member Services missed in the presentation: </w:t>
      </w:r>
    </w:p>
    <w:p w:rsidR="00960233" w:rsidRPr="00960233" w:rsidRDefault="00960233" w:rsidP="00960233">
      <w:pPr>
        <w:pStyle w:val="ListParagraph"/>
        <w:ind w:left="1440"/>
        <w:rPr>
          <w:sz w:val="24"/>
          <w:szCs w:val="24"/>
        </w:rPr>
      </w:pPr>
      <w:r>
        <w:rPr>
          <w:sz w:val="24"/>
          <w:szCs w:val="24"/>
        </w:rPr>
        <w:t>“The VP, Communications &amp; Member Services is responsible for overseeing the Association’s engagement with its membership, including Alumni Relations, the benefits and services; for communicating with Alumni with respect to the activities of the Association, including through online tools; for providing support to the Trent Alumni Magazine Editorial Board and the Office of Alumni Affairs with respect to the dissemination and information of Alumni; and for insuring preparation of the Alumni Report.”</w:t>
      </w:r>
      <w:r w:rsidRPr="00960233">
        <w:rPr>
          <w:b/>
          <w:sz w:val="28"/>
          <w:szCs w:val="24"/>
        </w:rPr>
        <w:t xml:space="preserve"> </w:t>
      </w:r>
    </w:p>
    <w:p w:rsidR="00960233" w:rsidRDefault="00960233" w:rsidP="00290D64">
      <w:pPr>
        <w:pStyle w:val="ListParagraph"/>
        <w:numPr>
          <w:ilvl w:val="1"/>
          <w:numId w:val="1"/>
        </w:numPr>
        <w:rPr>
          <w:sz w:val="24"/>
          <w:szCs w:val="24"/>
        </w:rPr>
      </w:pPr>
      <w:r>
        <w:rPr>
          <w:sz w:val="24"/>
          <w:szCs w:val="24"/>
        </w:rPr>
        <w:t>Motion to ratify the changes: Jess Grover</w:t>
      </w:r>
    </w:p>
    <w:p w:rsidR="00960233" w:rsidRPr="00960233" w:rsidRDefault="00960233" w:rsidP="00290D64">
      <w:pPr>
        <w:pStyle w:val="ListParagraph"/>
        <w:numPr>
          <w:ilvl w:val="1"/>
          <w:numId w:val="1"/>
        </w:numPr>
        <w:rPr>
          <w:sz w:val="24"/>
          <w:szCs w:val="24"/>
        </w:rPr>
      </w:pPr>
      <w:r>
        <w:rPr>
          <w:sz w:val="24"/>
          <w:szCs w:val="24"/>
        </w:rPr>
        <w:t>Seconded by: John Butcher</w:t>
      </w:r>
    </w:p>
    <w:p w:rsidR="00960233" w:rsidRDefault="00960233" w:rsidP="00290D64">
      <w:pPr>
        <w:pStyle w:val="ListParagraph"/>
        <w:numPr>
          <w:ilvl w:val="1"/>
          <w:numId w:val="1"/>
        </w:numPr>
        <w:rPr>
          <w:sz w:val="24"/>
          <w:szCs w:val="24"/>
        </w:rPr>
      </w:pPr>
      <w:r>
        <w:rPr>
          <w:sz w:val="24"/>
          <w:szCs w:val="24"/>
        </w:rPr>
        <w:t xml:space="preserve">Discussion: </w:t>
      </w:r>
    </w:p>
    <w:p w:rsidR="00960233" w:rsidRDefault="00960233" w:rsidP="00960233">
      <w:pPr>
        <w:pStyle w:val="ListParagraph"/>
        <w:numPr>
          <w:ilvl w:val="2"/>
          <w:numId w:val="1"/>
        </w:numPr>
        <w:rPr>
          <w:sz w:val="24"/>
          <w:szCs w:val="24"/>
        </w:rPr>
      </w:pPr>
      <w:r>
        <w:rPr>
          <w:sz w:val="24"/>
          <w:szCs w:val="24"/>
        </w:rPr>
        <w:t>While removing the examples would remove need to update them, the examples show that you can hol</w:t>
      </w:r>
      <w:r w:rsidR="00B1740B">
        <w:rPr>
          <w:sz w:val="24"/>
          <w:szCs w:val="24"/>
        </w:rPr>
        <w:t>d</w:t>
      </w:r>
      <w:r>
        <w:rPr>
          <w:sz w:val="24"/>
          <w:szCs w:val="24"/>
        </w:rPr>
        <w:t xml:space="preserve"> two roles at once. </w:t>
      </w:r>
    </w:p>
    <w:p w:rsidR="00960233" w:rsidRDefault="00960233" w:rsidP="00960233">
      <w:pPr>
        <w:pStyle w:val="ListParagraph"/>
        <w:numPr>
          <w:ilvl w:val="2"/>
          <w:numId w:val="1"/>
        </w:numPr>
        <w:rPr>
          <w:sz w:val="24"/>
          <w:szCs w:val="24"/>
        </w:rPr>
      </w:pPr>
      <w:r>
        <w:rPr>
          <w:sz w:val="24"/>
          <w:szCs w:val="24"/>
        </w:rPr>
        <w:t xml:space="preserve">If article VI was changed, it wasn’t ratified at an AGM, so it can be changed this year and be ratified next year. </w:t>
      </w:r>
    </w:p>
    <w:p w:rsidR="00960233" w:rsidRPr="00960233" w:rsidRDefault="00960233" w:rsidP="00960233">
      <w:pPr>
        <w:pStyle w:val="ListParagraph"/>
        <w:numPr>
          <w:ilvl w:val="2"/>
          <w:numId w:val="1"/>
        </w:numPr>
        <w:rPr>
          <w:lang w:val="en-US"/>
        </w:rPr>
      </w:pPr>
      <w:r>
        <w:rPr>
          <w:sz w:val="24"/>
          <w:szCs w:val="24"/>
        </w:rPr>
        <w:t>By-law 3 – Elections, Clause 6 amended to read</w:t>
      </w:r>
    </w:p>
    <w:p w:rsidR="00960233" w:rsidRPr="0043282C" w:rsidRDefault="00960233" w:rsidP="00960233">
      <w:pPr>
        <w:ind w:left="1980"/>
        <w:rPr>
          <w:sz w:val="20"/>
          <w:lang w:val="en-US"/>
        </w:rPr>
      </w:pPr>
      <w:r w:rsidRPr="00960233">
        <w:rPr>
          <w:sz w:val="24"/>
          <w:szCs w:val="24"/>
        </w:rPr>
        <w:t xml:space="preserve"> </w:t>
      </w:r>
      <w:r w:rsidRPr="0043282C">
        <w:rPr>
          <w:sz w:val="20"/>
        </w:rPr>
        <w:t>“</w:t>
      </w:r>
      <w:r w:rsidRPr="0043282C">
        <w:rPr>
          <w:i/>
          <w:iCs/>
          <w:sz w:val="20"/>
          <w:lang w:val="en-GB"/>
        </w:rPr>
        <w:t>6. In odd-numbered years, five (5) Councillors shall normally be elected, as well as the President, Vice-President of Campus Communities and Vice-President of Engagement and Philanthropy. In even-numbered years, five (5) Councillors shall normally be elected, as well as the Vice-President of Council Organization, the Vice-President of Communications and Member Services, and the Council-Colleges Liaison.</w:t>
      </w:r>
      <w:r w:rsidR="0043282C" w:rsidRPr="0043282C">
        <w:rPr>
          <w:i/>
          <w:iCs/>
          <w:sz w:val="20"/>
          <w:lang w:val="en-GB"/>
        </w:rPr>
        <w:t>”</w:t>
      </w:r>
    </w:p>
    <w:p w:rsidR="00290D64" w:rsidRPr="00290D64" w:rsidRDefault="00290D64" w:rsidP="00290D64">
      <w:pPr>
        <w:pStyle w:val="ListParagraph"/>
        <w:ind w:left="360"/>
        <w:rPr>
          <w:b/>
          <w:sz w:val="28"/>
          <w:szCs w:val="24"/>
        </w:rPr>
      </w:pPr>
    </w:p>
    <w:p w:rsidR="00032966" w:rsidRPr="0043282C" w:rsidRDefault="00032966" w:rsidP="00032966">
      <w:pPr>
        <w:pStyle w:val="ListParagraph"/>
        <w:numPr>
          <w:ilvl w:val="0"/>
          <w:numId w:val="1"/>
        </w:numPr>
        <w:rPr>
          <w:b/>
          <w:sz w:val="28"/>
          <w:szCs w:val="24"/>
        </w:rPr>
      </w:pPr>
      <w:r w:rsidRPr="00032966">
        <w:rPr>
          <w:b/>
          <w:sz w:val="28"/>
          <w:szCs w:val="24"/>
        </w:rPr>
        <w:t xml:space="preserve">Council Elections – </w:t>
      </w:r>
      <w:r w:rsidRPr="00032966">
        <w:rPr>
          <w:b/>
          <w:i/>
          <w:sz w:val="28"/>
          <w:szCs w:val="24"/>
        </w:rPr>
        <w:t>Lee Hays</w:t>
      </w:r>
    </w:p>
    <w:p w:rsidR="0043282C" w:rsidRPr="0043282C" w:rsidRDefault="0043282C" w:rsidP="0043282C">
      <w:pPr>
        <w:pStyle w:val="ListParagraph"/>
        <w:numPr>
          <w:ilvl w:val="1"/>
          <w:numId w:val="1"/>
        </w:numPr>
        <w:rPr>
          <w:b/>
          <w:sz w:val="28"/>
          <w:szCs w:val="24"/>
        </w:rPr>
      </w:pPr>
      <w:r>
        <w:rPr>
          <w:sz w:val="24"/>
          <w:szCs w:val="24"/>
        </w:rPr>
        <w:t xml:space="preserve">All positions acclaimed, so no vote required this year. </w:t>
      </w:r>
    </w:p>
    <w:p w:rsidR="0043282C" w:rsidRPr="0043282C" w:rsidRDefault="0043282C" w:rsidP="0043282C">
      <w:pPr>
        <w:pStyle w:val="ListParagraph"/>
        <w:numPr>
          <w:ilvl w:val="1"/>
          <w:numId w:val="1"/>
        </w:numPr>
        <w:rPr>
          <w:b/>
          <w:sz w:val="28"/>
          <w:szCs w:val="24"/>
        </w:rPr>
      </w:pPr>
      <w:r>
        <w:rPr>
          <w:sz w:val="24"/>
          <w:szCs w:val="24"/>
        </w:rPr>
        <w:t xml:space="preserve">New members of Council to be confirmed: </w:t>
      </w:r>
    </w:p>
    <w:p w:rsidR="0043282C" w:rsidRPr="0043282C" w:rsidRDefault="0043282C" w:rsidP="0043282C">
      <w:pPr>
        <w:pStyle w:val="ListParagraph"/>
        <w:numPr>
          <w:ilvl w:val="2"/>
          <w:numId w:val="1"/>
        </w:numPr>
        <w:rPr>
          <w:b/>
          <w:sz w:val="28"/>
          <w:szCs w:val="24"/>
        </w:rPr>
      </w:pPr>
      <w:r>
        <w:rPr>
          <w:sz w:val="24"/>
          <w:szCs w:val="24"/>
        </w:rPr>
        <w:t>VP, Council Organization: Jessica Lee</w:t>
      </w:r>
    </w:p>
    <w:p w:rsidR="0043282C" w:rsidRPr="0043282C" w:rsidRDefault="0043282C" w:rsidP="0043282C">
      <w:pPr>
        <w:pStyle w:val="ListParagraph"/>
        <w:numPr>
          <w:ilvl w:val="2"/>
          <w:numId w:val="1"/>
        </w:numPr>
        <w:rPr>
          <w:b/>
          <w:sz w:val="28"/>
          <w:szCs w:val="24"/>
        </w:rPr>
      </w:pPr>
      <w:r>
        <w:rPr>
          <w:sz w:val="24"/>
          <w:szCs w:val="24"/>
        </w:rPr>
        <w:t>VP, Communicatio</w:t>
      </w:r>
      <w:r w:rsidR="00444A6E">
        <w:rPr>
          <w:sz w:val="24"/>
          <w:szCs w:val="24"/>
        </w:rPr>
        <w:t>ns and Member Services: Sebastia</w:t>
      </w:r>
      <w:r>
        <w:rPr>
          <w:sz w:val="24"/>
          <w:szCs w:val="24"/>
        </w:rPr>
        <w:t>n Cosgrove</w:t>
      </w:r>
    </w:p>
    <w:p w:rsidR="0043282C" w:rsidRPr="0043282C" w:rsidRDefault="0043282C" w:rsidP="0043282C">
      <w:pPr>
        <w:pStyle w:val="ListParagraph"/>
        <w:numPr>
          <w:ilvl w:val="2"/>
          <w:numId w:val="1"/>
        </w:numPr>
        <w:rPr>
          <w:b/>
          <w:sz w:val="28"/>
          <w:szCs w:val="24"/>
        </w:rPr>
      </w:pPr>
      <w:r>
        <w:rPr>
          <w:sz w:val="24"/>
          <w:szCs w:val="24"/>
        </w:rPr>
        <w:t>VP, Campus Communities: Charlene Holmes</w:t>
      </w:r>
    </w:p>
    <w:p w:rsidR="0043282C" w:rsidRPr="0043282C" w:rsidRDefault="0043282C" w:rsidP="0043282C">
      <w:pPr>
        <w:pStyle w:val="ListParagraph"/>
        <w:numPr>
          <w:ilvl w:val="2"/>
          <w:numId w:val="1"/>
        </w:numPr>
        <w:rPr>
          <w:b/>
          <w:sz w:val="28"/>
          <w:szCs w:val="24"/>
        </w:rPr>
      </w:pPr>
      <w:r>
        <w:rPr>
          <w:sz w:val="24"/>
          <w:szCs w:val="24"/>
        </w:rPr>
        <w:t>VP, Engagement and Philanthropy: Maile Loweth Reeves</w:t>
      </w:r>
    </w:p>
    <w:p w:rsidR="0043282C" w:rsidRPr="0043282C" w:rsidRDefault="0043282C" w:rsidP="0043282C">
      <w:pPr>
        <w:pStyle w:val="ListParagraph"/>
        <w:numPr>
          <w:ilvl w:val="2"/>
          <w:numId w:val="1"/>
        </w:numPr>
        <w:rPr>
          <w:b/>
          <w:sz w:val="28"/>
          <w:szCs w:val="24"/>
        </w:rPr>
      </w:pPr>
      <w:r>
        <w:rPr>
          <w:sz w:val="24"/>
          <w:szCs w:val="24"/>
        </w:rPr>
        <w:t xml:space="preserve">Councillors: Tawny Weese, Wei Lynn Eng, Steven Robertson, Athena </w:t>
      </w:r>
      <w:r w:rsidR="00444A6E">
        <w:rPr>
          <w:sz w:val="24"/>
          <w:szCs w:val="24"/>
        </w:rPr>
        <w:t>Flak, Karen Smith, Herb O’Heron, Dian</w:t>
      </w:r>
      <w:r>
        <w:rPr>
          <w:sz w:val="24"/>
          <w:szCs w:val="24"/>
        </w:rPr>
        <w:t>e Therrien</w:t>
      </w:r>
    </w:p>
    <w:p w:rsidR="0043282C" w:rsidRPr="0043282C" w:rsidRDefault="0043282C" w:rsidP="0043282C">
      <w:pPr>
        <w:pStyle w:val="ListParagraph"/>
        <w:numPr>
          <w:ilvl w:val="2"/>
          <w:numId w:val="1"/>
        </w:numPr>
        <w:rPr>
          <w:b/>
          <w:sz w:val="28"/>
          <w:szCs w:val="24"/>
        </w:rPr>
      </w:pPr>
      <w:r>
        <w:rPr>
          <w:sz w:val="24"/>
          <w:szCs w:val="24"/>
        </w:rPr>
        <w:t>Council – Colleges Liaison: Jessica Rogers</w:t>
      </w:r>
    </w:p>
    <w:p w:rsidR="0043282C" w:rsidRPr="0043282C" w:rsidRDefault="0043282C" w:rsidP="0043282C">
      <w:pPr>
        <w:pStyle w:val="ListParagraph"/>
        <w:numPr>
          <w:ilvl w:val="2"/>
          <w:numId w:val="1"/>
        </w:numPr>
        <w:rPr>
          <w:b/>
          <w:sz w:val="28"/>
          <w:szCs w:val="24"/>
        </w:rPr>
      </w:pPr>
      <w:r>
        <w:rPr>
          <w:sz w:val="24"/>
          <w:szCs w:val="24"/>
        </w:rPr>
        <w:t>Alumni on Senate: Dan</w:t>
      </w:r>
      <w:r w:rsidR="00444A6E">
        <w:rPr>
          <w:sz w:val="24"/>
          <w:szCs w:val="24"/>
        </w:rPr>
        <w:t>an Oberon</w:t>
      </w:r>
    </w:p>
    <w:p w:rsidR="0043282C" w:rsidRPr="0043282C" w:rsidRDefault="0043282C" w:rsidP="0043282C">
      <w:pPr>
        <w:pStyle w:val="ListParagraph"/>
        <w:numPr>
          <w:ilvl w:val="1"/>
          <w:numId w:val="1"/>
        </w:numPr>
        <w:rPr>
          <w:b/>
          <w:sz w:val="28"/>
          <w:szCs w:val="24"/>
        </w:rPr>
      </w:pPr>
      <w:r>
        <w:rPr>
          <w:sz w:val="24"/>
          <w:szCs w:val="24"/>
        </w:rPr>
        <w:t>Motion to approve slate of new Council Members: Jess Grover</w:t>
      </w:r>
    </w:p>
    <w:p w:rsidR="0043282C" w:rsidRPr="0043282C" w:rsidRDefault="0043282C" w:rsidP="0043282C">
      <w:pPr>
        <w:pStyle w:val="ListParagraph"/>
        <w:numPr>
          <w:ilvl w:val="1"/>
          <w:numId w:val="1"/>
        </w:numPr>
        <w:rPr>
          <w:b/>
          <w:sz w:val="28"/>
          <w:szCs w:val="24"/>
        </w:rPr>
      </w:pPr>
      <w:r>
        <w:rPr>
          <w:sz w:val="24"/>
          <w:szCs w:val="24"/>
        </w:rPr>
        <w:t>Seconded by: Teresa</w:t>
      </w:r>
      <w:r w:rsidR="00444A6E">
        <w:rPr>
          <w:sz w:val="24"/>
          <w:szCs w:val="24"/>
        </w:rPr>
        <w:t xml:space="preserve"> Bugelli</w:t>
      </w:r>
    </w:p>
    <w:p w:rsidR="0043282C" w:rsidRPr="006D1040" w:rsidRDefault="0043282C" w:rsidP="0043282C">
      <w:pPr>
        <w:pStyle w:val="ListParagraph"/>
        <w:numPr>
          <w:ilvl w:val="1"/>
          <w:numId w:val="1"/>
        </w:numPr>
        <w:rPr>
          <w:b/>
          <w:sz w:val="28"/>
          <w:szCs w:val="24"/>
        </w:rPr>
      </w:pPr>
      <w:r>
        <w:rPr>
          <w:sz w:val="24"/>
          <w:szCs w:val="24"/>
        </w:rPr>
        <w:t>Slate of new Council Members approved</w:t>
      </w:r>
    </w:p>
    <w:p w:rsidR="006D1040" w:rsidRPr="006D1040" w:rsidRDefault="006D1040" w:rsidP="006D1040">
      <w:pPr>
        <w:rPr>
          <w:b/>
          <w:sz w:val="28"/>
          <w:szCs w:val="24"/>
        </w:rPr>
      </w:pPr>
    </w:p>
    <w:p w:rsidR="00032966" w:rsidRPr="0043282C" w:rsidRDefault="00032966" w:rsidP="00032966">
      <w:pPr>
        <w:pStyle w:val="ListParagraph"/>
        <w:numPr>
          <w:ilvl w:val="0"/>
          <w:numId w:val="1"/>
        </w:numPr>
        <w:rPr>
          <w:b/>
          <w:sz w:val="28"/>
          <w:szCs w:val="24"/>
        </w:rPr>
      </w:pPr>
      <w:r w:rsidRPr="00032966">
        <w:rPr>
          <w:b/>
          <w:sz w:val="28"/>
          <w:szCs w:val="24"/>
        </w:rPr>
        <w:t xml:space="preserve">University Update – </w:t>
      </w:r>
      <w:r w:rsidRPr="00032966">
        <w:rPr>
          <w:b/>
          <w:i/>
          <w:sz w:val="28"/>
          <w:szCs w:val="24"/>
        </w:rPr>
        <w:t>Leo Groarke</w:t>
      </w:r>
    </w:p>
    <w:p w:rsidR="0043282C" w:rsidRPr="0043282C" w:rsidRDefault="0043282C" w:rsidP="0043282C">
      <w:pPr>
        <w:pStyle w:val="ListParagraph"/>
        <w:numPr>
          <w:ilvl w:val="1"/>
          <w:numId w:val="1"/>
        </w:numPr>
        <w:rPr>
          <w:b/>
          <w:sz w:val="28"/>
          <w:szCs w:val="24"/>
        </w:rPr>
      </w:pPr>
      <w:r>
        <w:rPr>
          <w:sz w:val="24"/>
          <w:szCs w:val="24"/>
        </w:rPr>
        <w:t xml:space="preserve">Ontario University Fair: </w:t>
      </w:r>
    </w:p>
    <w:p w:rsidR="0043282C" w:rsidRPr="0043282C" w:rsidRDefault="0043282C" w:rsidP="0043282C">
      <w:pPr>
        <w:pStyle w:val="ListParagraph"/>
        <w:numPr>
          <w:ilvl w:val="2"/>
          <w:numId w:val="1"/>
        </w:numPr>
        <w:rPr>
          <w:b/>
          <w:sz w:val="28"/>
          <w:szCs w:val="24"/>
        </w:rPr>
      </w:pPr>
      <w:r>
        <w:rPr>
          <w:sz w:val="24"/>
          <w:szCs w:val="24"/>
        </w:rPr>
        <w:t>New booth location across for University of Toronto</w:t>
      </w:r>
    </w:p>
    <w:p w:rsidR="0043282C" w:rsidRPr="0043282C" w:rsidRDefault="0043282C" w:rsidP="0043282C">
      <w:pPr>
        <w:pStyle w:val="ListParagraph"/>
        <w:numPr>
          <w:ilvl w:val="2"/>
          <w:numId w:val="1"/>
        </w:numPr>
        <w:rPr>
          <w:b/>
          <w:sz w:val="28"/>
          <w:szCs w:val="24"/>
        </w:rPr>
      </w:pPr>
      <w:r>
        <w:rPr>
          <w:sz w:val="24"/>
          <w:szCs w:val="24"/>
        </w:rPr>
        <w:t>Big screen showcasing our beautiful campus</w:t>
      </w:r>
    </w:p>
    <w:p w:rsidR="0043282C" w:rsidRPr="0043282C" w:rsidRDefault="0043282C" w:rsidP="0043282C">
      <w:pPr>
        <w:pStyle w:val="ListParagraph"/>
        <w:numPr>
          <w:ilvl w:val="1"/>
          <w:numId w:val="1"/>
        </w:numPr>
        <w:rPr>
          <w:b/>
          <w:sz w:val="28"/>
          <w:szCs w:val="24"/>
        </w:rPr>
      </w:pPr>
      <w:r>
        <w:rPr>
          <w:sz w:val="24"/>
          <w:szCs w:val="24"/>
        </w:rPr>
        <w:t>Student Centre is rising and work is being done to further the new Research and Innovation Park</w:t>
      </w:r>
    </w:p>
    <w:p w:rsidR="0043282C" w:rsidRPr="0043282C" w:rsidRDefault="0043282C" w:rsidP="0043282C">
      <w:pPr>
        <w:pStyle w:val="ListParagraph"/>
        <w:numPr>
          <w:ilvl w:val="1"/>
          <w:numId w:val="1"/>
        </w:numPr>
        <w:rPr>
          <w:b/>
          <w:sz w:val="28"/>
          <w:szCs w:val="24"/>
        </w:rPr>
      </w:pPr>
      <w:r>
        <w:rPr>
          <w:sz w:val="24"/>
          <w:szCs w:val="24"/>
        </w:rPr>
        <w:t xml:space="preserve">Bata Library: </w:t>
      </w:r>
    </w:p>
    <w:p w:rsidR="0043282C" w:rsidRPr="000D12A3" w:rsidRDefault="0043282C" w:rsidP="0043282C">
      <w:pPr>
        <w:pStyle w:val="ListParagraph"/>
        <w:numPr>
          <w:ilvl w:val="2"/>
          <w:numId w:val="1"/>
        </w:numPr>
        <w:rPr>
          <w:b/>
          <w:sz w:val="28"/>
          <w:szCs w:val="24"/>
        </w:rPr>
      </w:pPr>
      <w:r>
        <w:rPr>
          <w:sz w:val="24"/>
          <w:szCs w:val="24"/>
        </w:rPr>
        <w:t xml:space="preserve">Applied to the Federal Government </w:t>
      </w:r>
      <w:r w:rsidR="000D12A3">
        <w:rPr>
          <w:sz w:val="24"/>
          <w:szCs w:val="24"/>
        </w:rPr>
        <w:t>for funding towards a $14 million renovation</w:t>
      </w:r>
    </w:p>
    <w:p w:rsidR="000D12A3" w:rsidRPr="000D12A3" w:rsidRDefault="000D12A3" w:rsidP="0043282C">
      <w:pPr>
        <w:pStyle w:val="ListParagraph"/>
        <w:numPr>
          <w:ilvl w:val="2"/>
          <w:numId w:val="1"/>
        </w:numPr>
        <w:rPr>
          <w:b/>
          <w:sz w:val="28"/>
          <w:szCs w:val="24"/>
        </w:rPr>
      </w:pPr>
      <w:r>
        <w:rPr>
          <w:sz w:val="24"/>
          <w:szCs w:val="24"/>
        </w:rPr>
        <w:t>Making the library more sustainable environmentally</w:t>
      </w:r>
    </w:p>
    <w:p w:rsidR="000D12A3" w:rsidRPr="000D12A3" w:rsidRDefault="000D12A3" w:rsidP="0043282C">
      <w:pPr>
        <w:pStyle w:val="ListParagraph"/>
        <w:numPr>
          <w:ilvl w:val="2"/>
          <w:numId w:val="1"/>
        </w:numPr>
        <w:rPr>
          <w:b/>
          <w:sz w:val="28"/>
          <w:szCs w:val="24"/>
        </w:rPr>
      </w:pPr>
      <w:r>
        <w:rPr>
          <w:sz w:val="24"/>
          <w:szCs w:val="24"/>
        </w:rPr>
        <w:t>Should know by mid-October if successful</w:t>
      </w:r>
    </w:p>
    <w:p w:rsidR="000D12A3" w:rsidRPr="000D12A3" w:rsidRDefault="000D12A3" w:rsidP="000D12A3">
      <w:pPr>
        <w:pStyle w:val="ListParagraph"/>
        <w:numPr>
          <w:ilvl w:val="1"/>
          <w:numId w:val="1"/>
        </w:numPr>
        <w:rPr>
          <w:b/>
          <w:sz w:val="28"/>
          <w:szCs w:val="24"/>
        </w:rPr>
      </w:pPr>
      <w:r>
        <w:rPr>
          <w:sz w:val="24"/>
          <w:szCs w:val="24"/>
        </w:rPr>
        <w:t xml:space="preserve">Traill College: </w:t>
      </w:r>
    </w:p>
    <w:p w:rsidR="000D12A3" w:rsidRPr="000D12A3" w:rsidRDefault="000D12A3" w:rsidP="000D12A3">
      <w:pPr>
        <w:pStyle w:val="ListParagraph"/>
        <w:numPr>
          <w:ilvl w:val="2"/>
          <w:numId w:val="1"/>
        </w:numPr>
        <w:rPr>
          <w:b/>
          <w:sz w:val="28"/>
          <w:szCs w:val="24"/>
        </w:rPr>
      </w:pPr>
      <w:r>
        <w:rPr>
          <w:sz w:val="24"/>
          <w:szCs w:val="24"/>
        </w:rPr>
        <w:t>Alumni voice was heard throughout the review process</w:t>
      </w:r>
    </w:p>
    <w:p w:rsidR="000D12A3" w:rsidRPr="000D12A3" w:rsidRDefault="000D12A3" w:rsidP="000D12A3">
      <w:pPr>
        <w:pStyle w:val="ListParagraph"/>
        <w:numPr>
          <w:ilvl w:val="2"/>
          <w:numId w:val="1"/>
        </w:numPr>
        <w:rPr>
          <w:b/>
          <w:sz w:val="28"/>
          <w:szCs w:val="24"/>
        </w:rPr>
      </w:pPr>
      <w:r>
        <w:rPr>
          <w:sz w:val="24"/>
          <w:szCs w:val="24"/>
        </w:rPr>
        <w:t>Not closing Traill</w:t>
      </w:r>
    </w:p>
    <w:p w:rsidR="000D12A3" w:rsidRPr="000D12A3" w:rsidRDefault="000D12A3" w:rsidP="000D12A3">
      <w:pPr>
        <w:pStyle w:val="ListParagraph"/>
        <w:numPr>
          <w:ilvl w:val="2"/>
          <w:numId w:val="1"/>
        </w:numPr>
        <w:rPr>
          <w:b/>
          <w:sz w:val="28"/>
          <w:szCs w:val="24"/>
        </w:rPr>
      </w:pPr>
      <w:r>
        <w:rPr>
          <w:sz w:val="24"/>
          <w:szCs w:val="24"/>
        </w:rPr>
        <w:t xml:space="preserve">Working to make it sustainable </w:t>
      </w:r>
    </w:p>
    <w:p w:rsidR="000D12A3" w:rsidRPr="000D12A3" w:rsidRDefault="000D12A3" w:rsidP="000D12A3">
      <w:pPr>
        <w:pStyle w:val="ListParagraph"/>
        <w:numPr>
          <w:ilvl w:val="2"/>
          <w:numId w:val="1"/>
        </w:numPr>
        <w:rPr>
          <w:b/>
          <w:sz w:val="28"/>
          <w:szCs w:val="24"/>
        </w:rPr>
      </w:pPr>
      <w:r>
        <w:rPr>
          <w:sz w:val="24"/>
          <w:szCs w:val="24"/>
        </w:rPr>
        <w:t xml:space="preserve">Currently 30 undergraduate students living in a renovated floor of Wallis Hall. </w:t>
      </w:r>
    </w:p>
    <w:p w:rsidR="000D12A3" w:rsidRPr="000D12A3" w:rsidRDefault="000D12A3" w:rsidP="000D12A3">
      <w:pPr>
        <w:pStyle w:val="ListParagraph"/>
        <w:numPr>
          <w:ilvl w:val="2"/>
          <w:numId w:val="1"/>
        </w:numPr>
        <w:rPr>
          <w:b/>
          <w:sz w:val="28"/>
          <w:szCs w:val="24"/>
        </w:rPr>
      </w:pPr>
      <w:r>
        <w:rPr>
          <w:sz w:val="24"/>
          <w:szCs w:val="24"/>
        </w:rPr>
        <w:t>Looking to increase the number of undergraduate students</w:t>
      </w:r>
      <w:bookmarkStart w:id="0" w:name="_GoBack"/>
      <w:bookmarkEnd w:id="0"/>
    </w:p>
    <w:p w:rsidR="000D12A3" w:rsidRPr="000D12A3" w:rsidRDefault="000D12A3" w:rsidP="000D12A3">
      <w:pPr>
        <w:pStyle w:val="ListParagraph"/>
        <w:numPr>
          <w:ilvl w:val="1"/>
          <w:numId w:val="1"/>
        </w:numPr>
        <w:rPr>
          <w:b/>
          <w:sz w:val="28"/>
          <w:szCs w:val="24"/>
        </w:rPr>
      </w:pPr>
      <w:r>
        <w:rPr>
          <w:sz w:val="24"/>
          <w:szCs w:val="24"/>
        </w:rPr>
        <w:t xml:space="preserve">Discussion: </w:t>
      </w:r>
    </w:p>
    <w:p w:rsidR="000D12A3" w:rsidRPr="000D12A3" w:rsidRDefault="000D12A3" w:rsidP="000D12A3">
      <w:pPr>
        <w:pStyle w:val="ListParagraph"/>
        <w:numPr>
          <w:ilvl w:val="2"/>
          <w:numId w:val="1"/>
        </w:numPr>
        <w:rPr>
          <w:b/>
          <w:sz w:val="28"/>
          <w:szCs w:val="24"/>
        </w:rPr>
      </w:pPr>
      <w:r>
        <w:rPr>
          <w:sz w:val="24"/>
          <w:szCs w:val="24"/>
        </w:rPr>
        <w:t xml:space="preserve">How more undergraduate students are accommodated on campus at Traill will depend on enrolment. Another floor of Wallis Hall is looking to be converted, which would double the number of students, but beyond that it gets complicated due to space. </w:t>
      </w:r>
    </w:p>
    <w:p w:rsidR="000D12A3" w:rsidRPr="000D12A3" w:rsidRDefault="000D12A3" w:rsidP="000D12A3">
      <w:pPr>
        <w:pStyle w:val="ListParagraph"/>
        <w:numPr>
          <w:ilvl w:val="2"/>
          <w:numId w:val="1"/>
        </w:numPr>
        <w:rPr>
          <w:b/>
          <w:sz w:val="28"/>
          <w:szCs w:val="24"/>
        </w:rPr>
      </w:pPr>
      <w:r>
        <w:rPr>
          <w:sz w:val="24"/>
          <w:szCs w:val="24"/>
        </w:rPr>
        <w:t>We jumped up in rankings in the McClain’s magazine. This is mainly due to reputation and paying attention to what the matrix say</w:t>
      </w:r>
      <w:r w:rsidR="00A178C3">
        <w:rPr>
          <w:sz w:val="24"/>
          <w:szCs w:val="24"/>
        </w:rPr>
        <w:t>s</w:t>
      </w:r>
      <w:r>
        <w:rPr>
          <w:sz w:val="24"/>
          <w:szCs w:val="24"/>
        </w:rPr>
        <w:t xml:space="preserve">. Other institutions have noticed our increase in rank. </w:t>
      </w:r>
    </w:p>
    <w:p w:rsidR="000D12A3" w:rsidRPr="000D12A3" w:rsidRDefault="000D12A3" w:rsidP="000D12A3">
      <w:pPr>
        <w:pStyle w:val="ListParagraph"/>
        <w:numPr>
          <w:ilvl w:val="2"/>
          <w:numId w:val="1"/>
        </w:numPr>
        <w:rPr>
          <w:b/>
          <w:sz w:val="28"/>
          <w:szCs w:val="24"/>
        </w:rPr>
      </w:pPr>
      <w:r>
        <w:rPr>
          <w:sz w:val="24"/>
          <w:szCs w:val="24"/>
        </w:rPr>
        <w:t xml:space="preserve">Trent is proud of being a primarily undergraduate university. It makes us distinctive. Graduate programs are growing, more post-graduate certificates too. We’re in a good niche and we don’t want to lose that. </w:t>
      </w:r>
    </w:p>
    <w:p w:rsidR="000D12A3" w:rsidRPr="000D12A3" w:rsidRDefault="000D12A3" w:rsidP="000D12A3">
      <w:pPr>
        <w:pStyle w:val="ListParagraph"/>
        <w:numPr>
          <w:ilvl w:val="2"/>
          <w:numId w:val="1"/>
        </w:numPr>
        <w:rPr>
          <w:b/>
          <w:sz w:val="28"/>
          <w:szCs w:val="24"/>
        </w:rPr>
      </w:pPr>
      <w:r>
        <w:rPr>
          <w:sz w:val="24"/>
          <w:szCs w:val="24"/>
        </w:rPr>
        <w:t xml:space="preserve">Marilyn Burns added: being a small university provides a unique contact between students and faculty. Specializations/Emphasis programs provide great pathways to post-graduate programs, such as law school and medical school. </w:t>
      </w:r>
    </w:p>
    <w:p w:rsidR="000D12A3" w:rsidRPr="000D12A3" w:rsidRDefault="000D12A3" w:rsidP="000D12A3">
      <w:pPr>
        <w:pStyle w:val="ListParagraph"/>
        <w:numPr>
          <w:ilvl w:val="2"/>
          <w:numId w:val="1"/>
        </w:numPr>
        <w:rPr>
          <w:b/>
          <w:sz w:val="28"/>
          <w:szCs w:val="24"/>
        </w:rPr>
      </w:pPr>
      <w:r>
        <w:rPr>
          <w:sz w:val="24"/>
          <w:szCs w:val="24"/>
        </w:rPr>
        <w:t xml:space="preserve">Alumni testimonials would be great to use for recruitment. The challenge will be balancing the workload of the faculty and staff as more and more students are coming looking for that personal connection. </w:t>
      </w:r>
    </w:p>
    <w:p w:rsidR="000D12A3" w:rsidRPr="00DD4728" w:rsidRDefault="000D12A3" w:rsidP="000D12A3">
      <w:pPr>
        <w:pStyle w:val="ListParagraph"/>
        <w:numPr>
          <w:ilvl w:val="2"/>
          <w:numId w:val="1"/>
        </w:numPr>
        <w:rPr>
          <w:b/>
          <w:sz w:val="28"/>
          <w:szCs w:val="24"/>
        </w:rPr>
      </w:pPr>
      <w:r>
        <w:rPr>
          <w:sz w:val="24"/>
          <w:szCs w:val="24"/>
        </w:rPr>
        <w:t>There was a review of internationalization. Trent’s goal is to be more international. Currently 6%, looking to be 10%</w:t>
      </w:r>
    </w:p>
    <w:p w:rsidR="00DD4728" w:rsidRPr="00DD4728" w:rsidRDefault="00DD4728" w:rsidP="000D12A3">
      <w:pPr>
        <w:pStyle w:val="ListParagraph"/>
        <w:numPr>
          <w:ilvl w:val="2"/>
          <w:numId w:val="1"/>
        </w:numPr>
        <w:rPr>
          <w:b/>
          <w:sz w:val="28"/>
          <w:szCs w:val="24"/>
        </w:rPr>
      </w:pPr>
      <w:r>
        <w:rPr>
          <w:sz w:val="24"/>
          <w:szCs w:val="24"/>
        </w:rPr>
        <w:t>Traill Endowment Fund is being established</w:t>
      </w:r>
    </w:p>
    <w:p w:rsidR="00DD4728" w:rsidRPr="001D32C5" w:rsidRDefault="00DD4728" w:rsidP="000D12A3">
      <w:pPr>
        <w:pStyle w:val="ListParagraph"/>
        <w:numPr>
          <w:ilvl w:val="2"/>
          <w:numId w:val="1"/>
        </w:numPr>
        <w:rPr>
          <w:b/>
          <w:sz w:val="28"/>
          <w:szCs w:val="24"/>
        </w:rPr>
      </w:pPr>
      <w:r>
        <w:rPr>
          <w:sz w:val="24"/>
          <w:szCs w:val="24"/>
        </w:rPr>
        <w:t xml:space="preserve">Thank you to Jess Grover for doing such a great job. </w:t>
      </w:r>
    </w:p>
    <w:p w:rsidR="001D32C5" w:rsidRPr="000D12A3" w:rsidRDefault="001D32C5" w:rsidP="001D32C5">
      <w:pPr>
        <w:pStyle w:val="ListParagraph"/>
        <w:ind w:left="2070"/>
        <w:rPr>
          <w:b/>
          <w:sz w:val="28"/>
          <w:szCs w:val="24"/>
        </w:rPr>
      </w:pPr>
    </w:p>
    <w:p w:rsidR="000D12A3" w:rsidRDefault="000D12A3" w:rsidP="000D12A3">
      <w:pPr>
        <w:rPr>
          <w:b/>
          <w:sz w:val="28"/>
          <w:szCs w:val="24"/>
        </w:rPr>
      </w:pPr>
    </w:p>
    <w:p w:rsidR="00032966" w:rsidRPr="00DD4728" w:rsidRDefault="00032966" w:rsidP="00032966">
      <w:pPr>
        <w:pStyle w:val="ListParagraph"/>
        <w:numPr>
          <w:ilvl w:val="0"/>
          <w:numId w:val="1"/>
        </w:numPr>
        <w:rPr>
          <w:b/>
          <w:sz w:val="28"/>
          <w:szCs w:val="24"/>
        </w:rPr>
      </w:pPr>
      <w:r w:rsidRPr="00032966">
        <w:rPr>
          <w:b/>
          <w:sz w:val="28"/>
          <w:szCs w:val="24"/>
        </w:rPr>
        <w:t xml:space="preserve">Alumni Student Centre Challenge Update – </w:t>
      </w:r>
      <w:r w:rsidRPr="00032966">
        <w:rPr>
          <w:b/>
          <w:i/>
          <w:sz w:val="28"/>
          <w:szCs w:val="24"/>
        </w:rPr>
        <w:t>Julie Davis</w:t>
      </w:r>
    </w:p>
    <w:p w:rsidR="00DD4728" w:rsidRPr="00DD4728" w:rsidRDefault="00DD4728" w:rsidP="00DD4728">
      <w:pPr>
        <w:pStyle w:val="ListParagraph"/>
        <w:numPr>
          <w:ilvl w:val="1"/>
          <w:numId w:val="1"/>
        </w:numPr>
        <w:rPr>
          <w:b/>
          <w:sz w:val="28"/>
          <w:szCs w:val="24"/>
        </w:rPr>
      </w:pPr>
      <w:r>
        <w:rPr>
          <w:sz w:val="24"/>
          <w:szCs w:val="24"/>
        </w:rPr>
        <w:t>Thank you to Jess, Lee, and Sylvia for all their hard work</w:t>
      </w:r>
    </w:p>
    <w:p w:rsidR="00DD4728" w:rsidRPr="00DD4728" w:rsidRDefault="00DD4728" w:rsidP="00DD4728">
      <w:pPr>
        <w:pStyle w:val="ListParagraph"/>
        <w:numPr>
          <w:ilvl w:val="1"/>
          <w:numId w:val="1"/>
        </w:numPr>
        <w:rPr>
          <w:b/>
          <w:sz w:val="28"/>
          <w:szCs w:val="24"/>
        </w:rPr>
      </w:pPr>
      <w:r>
        <w:rPr>
          <w:sz w:val="24"/>
          <w:szCs w:val="24"/>
        </w:rPr>
        <w:t xml:space="preserve">Alumni Student Centre Challenge was to raise $750K </w:t>
      </w:r>
    </w:p>
    <w:p w:rsidR="00DD4728" w:rsidRPr="00DD4728" w:rsidRDefault="00DD4728" w:rsidP="00DD4728">
      <w:pPr>
        <w:pStyle w:val="ListParagraph"/>
        <w:numPr>
          <w:ilvl w:val="1"/>
          <w:numId w:val="1"/>
        </w:numPr>
        <w:rPr>
          <w:b/>
          <w:sz w:val="28"/>
          <w:szCs w:val="24"/>
        </w:rPr>
      </w:pPr>
      <w:r>
        <w:rPr>
          <w:sz w:val="24"/>
          <w:szCs w:val="24"/>
        </w:rPr>
        <w:t xml:space="preserve">$1.5M raised! </w:t>
      </w:r>
    </w:p>
    <w:p w:rsidR="00DD4728" w:rsidRPr="00DD4728" w:rsidRDefault="00DD4728" w:rsidP="00DD4728">
      <w:pPr>
        <w:pStyle w:val="ListParagraph"/>
        <w:numPr>
          <w:ilvl w:val="1"/>
          <w:numId w:val="1"/>
        </w:numPr>
        <w:rPr>
          <w:b/>
          <w:sz w:val="28"/>
          <w:szCs w:val="24"/>
        </w:rPr>
      </w:pPr>
      <w:r>
        <w:rPr>
          <w:sz w:val="24"/>
          <w:szCs w:val="24"/>
        </w:rPr>
        <w:t xml:space="preserve">Sherry Booth announced: to recognize all the alumni who donated and the anonymous donor, the ground floor will be named the Alumni Atrium. </w:t>
      </w:r>
    </w:p>
    <w:p w:rsidR="00DD4728" w:rsidRPr="00DD4728" w:rsidRDefault="00DD4728" w:rsidP="00DD4728">
      <w:pPr>
        <w:rPr>
          <w:b/>
          <w:sz w:val="28"/>
          <w:szCs w:val="24"/>
        </w:rPr>
      </w:pPr>
    </w:p>
    <w:p w:rsidR="00032966" w:rsidRPr="00DD4728" w:rsidRDefault="00032966" w:rsidP="00032966">
      <w:pPr>
        <w:pStyle w:val="ListParagraph"/>
        <w:numPr>
          <w:ilvl w:val="0"/>
          <w:numId w:val="1"/>
        </w:numPr>
        <w:rPr>
          <w:b/>
          <w:sz w:val="28"/>
          <w:szCs w:val="24"/>
        </w:rPr>
      </w:pPr>
      <w:r w:rsidRPr="00032966">
        <w:rPr>
          <w:b/>
          <w:sz w:val="28"/>
          <w:szCs w:val="24"/>
        </w:rPr>
        <w:t xml:space="preserve">Adjournment – </w:t>
      </w:r>
      <w:r w:rsidRPr="00032966">
        <w:rPr>
          <w:b/>
          <w:i/>
          <w:sz w:val="28"/>
          <w:szCs w:val="24"/>
        </w:rPr>
        <w:t>Jess Grover</w:t>
      </w:r>
    </w:p>
    <w:p w:rsidR="00DD4728" w:rsidRPr="00DD4728" w:rsidRDefault="00DD4728" w:rsidP="00DD4728">
      <w:pPr>
        <w:pStyle w:val="ListParagraph"/>
        <w:numPr>
          <w:ilvl w:val="1"/>
          <w:numId w:val="1"/>
        </w:numPr>
        <w:rPr>
          <w:b/>
          <w:sz w:val="28"/>
          <w:szCs w:val="24"/>
        </w:rPr>
      </w:pPr>
      <w:r>
        <w:rPr>
          <w:sz w:val="24"/>
          <w:szCs w:val="24"/>
        </w:rPr>
        <w:t>Motion to adjourn the meeting: Teresa</w:t>
      </w:r>
      <w:r w:rsidR="00444A6E">
        <w:rPr>
          <w:sz w:val="24"/>
          <w:szCs w:val="24"/>
        </w:rPr>
        <w:t xml:space="preserve"> Bugelli</w:t>
      </w:r>
    </w:p>
    <w:p w:rsidR="00DD4728" w:rsidRPr="00DD4728" w:rsidRDefault="00DD4728" w:rsidP="00DD4728">
      <w:pPr>
        <w:pStyle w:val="ListParagraph"/>
        <w:numPr>
          <w:ilvl w:val="1"/>
          <w:numId w:val="1"/>
        </w:numPr>
        <w:rPr>
          <w:sz w:val="24"/>
          <w:szCs w:val="24"/>
        </w:rPr>
      </w:pPr>
      <w:r w:rsidRPr="00DD4728">
        <w:rPr>
          <w:sz w:val="24"/>
          <w:szCs w:val="24"/>
        </w:rPr>
        <w:t xml:space="preserve">Meeting </w:t>
      </w:r>
      <w:r w:rsidR="002840F3" w:rsidRPr="00DD4728">
        <w:rPr>
          <w:sz w:val="24"/>
          <w:szCs w:val="24"/>
        </w:rPr>
        <w:t>adjourned</w:t>
      </w:r>
    </w:p>
    <w:sectPr w:rsidR="00DD4728" w:rsidRPr="00DD47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C5" w:rsidRDefault="001D32C5" w:rsidP="001D32C5">
      <w:r>
        <w:separator/>
      </w:r>
    </w:p>
  </w:endnote>
  <w:endnote w:type="continuationSeparator" w:id="0">
    <w:p w:rsidR="001D32C5" w:rsidRDefault="001D32C5" w:rsidP="001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84068"/>
      <w:docPartObj>
        <w:docPartGallery w:val="Page Numbers (Bottom of Page)"/>
        <w:docPartUnique/>
      </w:docPartObj>
    </w:sdtPr>
    <w:sdtEndPr>
      <w:rPr>
        <w:noProof/>
      </w:rPr>
    </w:sdtEndPr>
    <w:sdtContent>
      <w:p w:rsidR="001D32C5" w:rsidRDefault="001D32C5">
        <w:pPr>
          <w:pStyle w:val="Footer"/>
          <w:jc w:val="right"/>
        </w:pPr>
        <w:r>
          <w:fldChar w:fldCharType="begin"/>
        </w:r>
        <w:r>
          <w:instrText xml:space="preserve"> PAGE   \* MERGEFORMAT </w:instrText>
        </w:r>
        <w:r>
          <w:fldChar w:fldCharType="separate"/>
        </w:r>
        <w:r w:rsidR="008A59CF">
          <w:rPr>
            <w:noProof/>
          </w:rPr>
          <w:t>4</w:t>
        </w:r>
        <w:r>
          <w:rPr>
            <w:noProof/>
          </w:rPr>
          <w:fldChar w:fldCharType="end"/>
        </w:r>
      </w:p>
    </w:sdtContent>
  </w:sdt>
  <w:p w:rsidR="001D32C5" w:rsidRDefault="001D32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C5" w:rsidRDefault="001D32C5" w:rsidP="001D32C5">
      <w:r>
        <w:separator/>
      </w:r>
    </w:p>
  </w:footnote>
  <w:footnote w:type="continuationSeparator" w:id="0">
    <w:p w:rsidR="001D32C5" w:rsidRDefault="001D32C5" w:rsidP="001D3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2B7"/>
    <w:multiLevelType w:val="hybridMultilevel"/>
    <w:tmpl w:val="36606F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F921604">
      <w:start w:val="1"/>
      <w:numFmt w:val="bullet"/>
      <w:lvlText w:val=""/>
      <w:lvlJc w:val="left"/>
      <w:pPr>
        <w:ind w:left="2070" w:hanging="180"/>
      </w:pPr>
      <w:rPr>
        <w:rFonts w:ascii="Wingdings" w:hAnsi="Wingding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85FA6"/>
    <w:multiLevelType w:val="hybridMultilevel"/>
    <w:tmpl w:val="7AD6F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2103DB"/>
    <w:multiLevelType w:val="hybridMultilevel"/>
    <w:tmpl w:val="14041B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66"/>
    <w:rsid w:val="00032966"/>
    <w:rsid w:val="000D12A3"/>
    <w:rsid w:val="001D32C5"/>
    <w:rsid w:val="002840F3"/>
    <w:rsid w:val="00290D64"/>
    <w:rsid w:val="003830F6"/>
    <w:rsid w:val="0043282C"/>
    <w:rsid w:val="00444A6E"/>
    <w:rsid w:val="00524E97"/>
    <w:rsid w:val="0056071C"/>
    <w:rsid w:val="005A320B"/>
    <w:rsid w:val="006D1040"/>
    <w:rsid w:val="008A59CF"/>
    <w:rsid w:val="00920CC6"/>
    <w:rsid w:val="00960233"/>
    <w:rsid w:val="00962637"/>
    <w:rsid w:val="00A178C3"/>
    <w:rsid w:val="00B1740B"/>
    <w:rsid w:val="00D170D5"/>
    <w:rsid w:val="00DD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39A6"/>
  <w15:chartTrackingRefBased/>
  <w15:docId w15:val="{146BBB3E-238A-4366-8CA8-44BBD336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66"/>
    <w:pPr>
      <w:spacing w:after="0" w:line="240" w:lineRule="auto"/>
    </w:pPr>
    <w:rPr>
      <w:rFonts w:ascii="Arial" w:eastAsia="Times New Roman" w:hAnsi="Arial" w:cs="Times New Roman"/>
      <w:sz w:val="19"/>
      <w:szCs w:val="20"/>
      <w:lang w:val="en-CA"/>
    </w:rPr>
  </w:style>
  <w:style w:type="paragraph" w:styleId="Heading1">
    <w:name w:val="heading 1"/>
    <w:basedOn w:val="Normal"/>
    <w:next w:val="Normal"/>
    <w:link w:val="Heading1Char"/>
    <w:qFormat/>
    <w:rsid w:val="00032966"/>
    <w:pPr>
      <w:keepNext/>
      <w:spacing w:before="240" w:after="60"/>
      <w:outlineLvl w:val="0"/>
    </w:pPr>
    <w:rPr>
      <w:rFonts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966"/>
    <w:rPr>
      <w:rFonts w:ascii="Arial" w:eastAsia="Times New Roman" w:hAnsi="Arial" w:cs="Arial"/>
      <w:b/>
      <w:bCs/>
      <w:kern w:val="32"/>
      <w:sz w:val="48"/>
      <w:szCs w:val="32"/>
      <w:lang w:val="en-CA"/>
    </w:rPr>
  </w:style>
  <w:style w:type="character" w:styleId="Hyperlink">
    <w:name w:val="Hyperlink"/>
    <w:basedOn w:val="DefaultParagraphFont"/>
    <w:uiPriority w:val="99"/>
    <w:unhideWhenUsed/>
    <w:rsid w:val="00032966"/>
    <w:rPr>
      <w:color w:val="0563C1" w:themeColor="hyperlink"/>
      <w:u w:val="single"/>
    </w:rPr>
  </w:style>
  <w:style w:type="paragraph" w:styleId="ListParagraph">
    <w:name w:val="List Paragraph"/>
    <w:basedOn w:val="Normal"/>
    <w:uiPriority w:val="34"/>
    <w:qFormat/>
    <w:rsid w:val="00032966"/>
    <w:pPr>
      <w:ind w:left="720"/>
      <w:contextualSpacing/>
    </w:pPr>
  </w:style>
  <w:style w:type="paragraph" w:styleId="NormalWeb">
    <w:name w:val="Normal (Web)"/>
    <w:basedOn w:val="Normal"/>
    <w:uiPriority w:val="99"/>
    <w:semiHidden/>
    <w:unhideWhenUsed/>
    <w:rsid w:val="00960233"/>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1D32C5"/>
    <w:pPr>
      <w:tabs>
        <w:tab w:val="center" w:pos="4680"/>
        <w:tab w:val="right" w:pos="9360"/>
      </w:tabs>
    </w:pPr>
  </w:style>
  <w:style w:type="character" w:customStyle="1" w:styleId="HeaderChar">
    <w:name w:val="Header Char"/>
    <w:basedOn w:val="DefaultParagraphFont"/>
    <w:link w:val="Header"/>
    <w:uiPriority w:val="99"/>
    <w:rsid w:val="001D32C5"/>
    <w:rPr>
      <w:rFonts w:ascii="Arial" w:eastAsia="Times New Roman" w:hAnsi="Arial" w:cs="Times New Roman"/>
      <w:sz w:val="19"/>
      <w:szCs w:val="20"/>
      <w:lang w:val="en-CA"/>
    </w:rPr>
  </w:style>
  <w:style w:type="paragraph" w:styleId="Footer">
    <w:name w:val="footer"/>
    <w:basedOn w:val="Normal"/>
    <w:link w:val="FooterChar"/>
    <w:uiPriority w:val="99"/>
    <w:unhideWhenUsed/>
    <w:rsid w:val="001D32C5"/>
    <w:pPr>
      <w:tabs>
        <w:tab w:val="center" w:pos="4680"/>
        <w:tab w:val="right" w:pos="9360"/>
      </w:tabs>
    </w:pPr>
  </w:style>
  <w:style w:type="character" w:customStyle="1" w:styleId="FooterChar">
    <w:name w:val="Footer Char"/>
    <w:basedOn w:val="DefaultParagraphFont"/>
    <w:link w:val="Footer"/>
    <w:uiPriority w:val="99"/>
    <w:rsid w:val="001D32C5"/>
    <w:rPr>
      <w:rFonts w:ascii="Arial" w:eastAsia="Times New Roman" w:hAnsi="Arial" w:cs="Times New Roman"/>
      <w:sz w:val="19"/>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ent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Sarah Carthy</cp:lastModifiedBy>
  <cp:revision>2</cp:revision>
  <dcterms:created xsi:type="dcterms:W3CDTF">2017-10-30T15:07:00Z</dcterms:created>
  <dcterms:modified xsi:type="dcterms:W3CDTF">2017-10-30T15:07:00Z</dcterms:modified>
</cp:coreProperties>
</file>